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E1D1" w14:textId="0656DACF" w:rsidR="007E4211" w:rsidRDefault="007E4211" w:rsidP="007E4211">
      <w:pPr>
        <w:pStyle w:val="NoSpacing"/>
        <w:jc w:val="center"/>
        <w:rPr>
          <w:noProof/>
        </w:rPr>
      </w:pPr>
      <w:r>
        <w:rPr>
          <w:b/>
          <w:bCs/>
          <w:noProof/>
        </w:rPr>
        <w:drawing>
          <wp:inline distT="0" distB="0" distL="0" distR="0" wp14:anchorId="6D06023B" wp14:editId="04B63B2F">
            <wp:extent cx="2085328" cy="581254"/>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53050" cy="600130"/>
                    </a:xfrm>
                    <a:prstGeom prst="rect">
                      <a:avLst/>
                    </a:prstGeom>
                  </pic:spPr>
                </pic:pic>
              </a:graphicData>
            </a:graphic>
          </wp:inline>
        </w:drawing>
      </w:r>
      <w:r>
        <w:rPr>
          <w:noProof/>
        </w:rPr>
        <w:t xml:space="preserve">                 </w:t>
      </w:r>
      <w:r>
        <w:rPr>
          <w:noProof/>
        </w:rPr>
        <w:drawing>
          <wp:inline distT="0" distB="0" distL="0" distR="0" wp14:anchorId="02DA820E" wp14:editId="07DAAF74">
            <wp:extent cx="2646725" cy="542019"/>
            <wp:effectExtent l="0" t="0" r="127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8641" cy="569034"/>
                    </a:xfrm>
                    <a:prstGeom prst="rect">
                      <a:avLst/>
                    </a:prstGeom>
                    <a:noFill/>
                    <a:ln>
                      <a:noFill/>
                    </a:ln>
                  </pic:spPr>
                </pic:pic>
              </a:graphicData>
            </a:graphic>
          </wp:inline>
        </w:drawing>
      </w:r>
    </w:p>
    <w:p w14:paraId="4D14DBFD" w14:textId="77777777" w:rsidR="007E4211" w:rsidRDefault="007E4211" w:rsidP="007E4211">
      <w:pPr>
        <w:pStyle w:val="NoSpacing"/>
        <w:jc w:val="center"/>
        <w:rPr>
          <w:b/>
          <w:bCs/>
        </w:rPr>
      </w:pPr>
    </w:p>
    <w:p w14:paraId="57422A5B" w14:textId="77777777" w:rsidR="00836AC5" w:rsidRDefault="00836AC5" w:rsidP="007E4211">
      <w:pPr>
        <w:pStyle w:val="NoSpacing"/>
        <w:jc w:val="center"/>
        <w:rPr>
          <w:b/>
          <w:bCs/>
        </w:rPr>
      </w:pPr>
    </w:p>
    <w:p w14:paraId="1467AC83" w14:textId="77777777" w:rsidR="00836AC5" w:rsidRDefault="00836AC5" w:rsidP="007E4211">
      <w:pPr>
        <w:pStyle w:val="NoSpacing"/>
        <w:jc w:val="center"/>
        <w:rPr>
          <w:b/>
          <w:bCs/>
        </w:rPr>
      </w:pPr>
    </w:p>
    <w:p w14:paraId="230E566F" w14:textId="205FC079" w:rsidR="009E7628" w:rsidRPr="00CB339F" w:rsidRDefault="009E7628" w:rsidP="007E4211">
      <w:pPr>
        <w:pStyle w:val="NoSpacing"/>
        <w:jc w:val="center"/>
        <w:rPr>
          <w:b/>
          <w:bCs/>
        </w:rPr>
      </w:pPr>
      <w:r w:rsidRPr="00CB339F">
        <w:rPr>
          <w:b/>
          <w:bCs/>
        </w:rPr>
        <w:t>RxPlus Legislative Report</w:t>
      </w:r>
    </w:p>
    <w:p w14:paraId="18950A17" w14:textId="26615709" w:rsidR="009E7628" w:rsidRDefault="0023370A" w:rsidP="007E4211">
      <w:pPr>
        <w:pStyle w:val="NoSpacing"/>
        <w:jc w:val="center"/>
        <w:rPr>
          <w:b/>
          <w:bCs/>
        </w:rPr>
      </w:pPr>
      <w:r>
        <w:rPr>
          <w:b/>
          <w:bCs/>
        </w:rPr>
        <w:t>March 22</w:t>
      </w:r>
      <w:r w:rsidR="00CB339F" w:rsidRPr="00CB339F">
        <w:rPr>
          <w:b/>
          <w:bCs/>
        </w:rPr>
        <w:t>, 2023</w:t>
      </w:r>
    </w:p>
    <w:p w14:paraId="60B0C9D0" w14:textId="77777777" w:rsidR="00CB339F" w:rsidRPr="00CB339F" w:rsidRDefault="00CB339F" w:rsidP="00CB339F">
      <w:pPr>
        <w:pStyle w:val="NoSpacing"/>
        <w:jc w:val="center"/>
        <w:rPr>
          <w:b/>
          <w:bCs/>
        </w:rPr>
      </w:pPr>
    </w:p>
    <w:p w14:paraId="442C8E51" w14:textId="4831C66D" w:rsidR="009E7628" w:rsidRDefault="0023370A" w:rsidP="009E7628">
      <w:pPr>
        <w:rPr>
          <w:rFonts w:cstheme="minorHAnsi"/>
          <w:b/>
          <w:bCs/>
        </w:rPr>
      </w:pPr>
      <w:r w:rsidRPr="0023370A">
        <w:rPr>
          <w:b/>
          <w:bCs/>
        </w:rPr>
        <w:t xml:space="preserve">The General Assembly well soon be in the last 30 days of the </w:t>
      </w:r>
      <w:r w:rsidR="009E7628" w:rsidRPr="0023370A">
        <w:rPr>
          <w:b/>
          <w:bCs/>
        </w:rPr>
        <w:t>120-day session.</w:t>
      </w:r>
      <w:r w:rsidR="009E7628">
        <w:t xml:space="preserve"> </w:t>
      </w:r>
      <w:r>
        <w:t>The state budget will be introduced in the Senate earlier next week, which legislators sole focus on the “long bill” for at least a week.  L</w:t>
      </w:r>
      <w:r w:rsidR="009E7628">
        <w:t xml:space="preserve">egislators have introduced close to </w:t>
      </w:r>
      <w:r>
        <w:t>5</w:t>
      </w:r>
      <w:r w:rsidR="009E7628">
        <w:t>00 bills</w:t>
      </w:r>
      <w:r>
        <w:t>, with controversial gun bills recently introduced and taking up a lot of time in discussion over the last two weeks.</w:t>
      </w:r>
      <w:r w:rsidR="003D7EFB">
        <w:t xml:space="preserve"> </w:t>
      </w:r>
      <w:r w:rsidR="009E7628" w:rsidRPr="0023370A">
        <w:rPr>
          <w:rFonts w:cstheme="minorHAnsi"/>
          <w:b/>
          <w:bCs/>
        </w:rPr>
        <w:t xml:space="preserve">RxPlus </w:t>
      </w:r>
      <w:r w:rsidRPr="0023370A">
        <w:rPr>
          <w:rFonts w:cstheme="minorHAnsi"/>
          <w:b/>
          <w:bCs/>
        </w:rPr>
        <w:t>remains</w:t>
      </w:r>
      <w:r w:rsidR="009E7628" w:rsidRPr="0023370A">
        <w:rPr>
          <w:rFonts w:cstheme="minorHAnsi"/>
          <w:b/>
          <w:bCs/>
        </w:rPr>
        <w:t xml:space="preserve"> busy, vetting bills, </w:t>
      </w:r>
      <w:r w:rsidRPr="0023370A">
        <w:rPr>
          <w:rFonts w:cstheme="minorHAnsi"/>
          <w:b/>
          <w:bCs/>
        </w:rPr>
        <w:t xml:space="preserve">passing bills, getting </w:t>
      </w:r>
      <w:r w:rsidR="009E7628" w:rsidRPr="0023370A">
        <w:rPr>
          <w:rFonts w:cstheme="minorHAnsi"/>
          <w:b/>
          <w:bCs/>
        </w:rPr>
        <w:t>amendments</w:t>
      </w:r>
      <w:r w:rsidRPr="0023370A">
        <w:rPr>
          <w:rFonts w:cstheme="minorHAnsi"/>
          <w:b/>
          <w:bCs/>
        </w:rPr>
        <w:t xml:space="preserve"> on bills</w:t>
      </w:r>
      <w:r w:rsidR="009E7628" w:rsidRPr="0023370A">
        <w:rPr>
          <w:rFonts w:cstheme="minorHAnsi"/>
          <w:b/>
          <w:bCs/>
        </w:rPr>
        <w:t xml:space="preserve">, </w:t>
      </w:r>
      <w:r w:rsidRPr="0023370A">
        <w:rPr>
          <w:rFonts w:cstheme="minorHAnsi"/>
          <w:b/>
          <w:bCs/>
        </w:rPr>
        <w:t xml:space="preserve">and </w:t>
      </w:r>
      <w:r w:rsidR="009E7628" w:rsidRPr="0023370A">
        <w:rPr>
          <w:rFonts w:cstheme="minorHAnsi"/>
          <w:b/>
          <w:bCs/>
        </w:rPr>
        <w:t>testifying</w:t>
      </w:r>
      <w:r w:rsidRPr="0023370A">
        <w:rPr>
          <w:rFonts w:cstheme="minorHAnsi"/>
          <w:b/>
          <w:bCs/>
        </w:rPr>
        <w:t xml:space="preserve"> on bills!</w:t>
      </w:r>
    </w:p>
    <w:p w14:paraId="389626BB" w14:textId="3CC47243" w:rsidR="00836AC5" w:rsidRPr="009E7628" w:rsidRDefault="00836AC5" w:rsidP="009E7628">
      <w:r>
        <w:rPr>
          <w:rFonts w:cstheme="minorHAnsi"/>
          <w:b/>
          <w:bCs/>
        </w:rPr>
        <w:t xml:space="preserve">Additionally, RxPlus participates in numerous stakeholder meetings, where proponents and opponents voice support, opposition, and/or request amendments in these legislator hosted meetings.  Joining these meetings make it easier for RxPlus to keep their finger on the pulse of all community pharmacy issues. </w:t>
      </w:r>
    </w:p>
    <w:p w14:paraId="32911EA2" w14:textId="41538478" w:rsidR="009E7628" w:rsidRPr="0023370A" w:rsidRDefault="009E7628" w:rsidP="0023370A">
      <w:pPr>
        <w:rPr>
          <w:rFonts w:cstheme="minorHAnsi"/>
          <w:i/>
          <w:iCs/>
        </w:rPr>
      </w:pPr>
      <w:r w:rsidRPr="0023370A">
        <w:rPr>
          <w:rFonts w:cstheme="minorHAnsi"/>
        </w:rPr>
        <w:t xml:space="preserve">RxPlus was excited to </w:t>
      </w:r>
      <w:r w:rsidR="0023370A" w:rsidRPr="0023370A">
        <w:rPr>
          <w:rFonts w:cstheme="minorHAnsi"/>
        </w:rPr>
        <w:t>support and testify for</w:t>
      </w:r>
      <w:r w:rsidR="0023370A">
        <w:rPr>
          <w:rFonts w:cstheme="minorHAnsi"/>
          <w:b/>
          <w:bCs/>
        </w:rPr>
        <w:t xml:space="preserve"> </w:t>
      </w:r>
      <w:r w:rsidRPr="009E7628">
        <w:rPr>
          <w:rFonts w:cstheme="minorHAnsi"/>
          <w:b/>
          <w:bCs/>
        </w:rPr>
        <w:t xml:space="preserve">HB23-1201 </w:t>
      </w:r>
      <w:r w:rsidR="0023370A">
        <w:rPr>
          <w:rFonts w:cstheme="minorHAnsi"/>
          <w:b/>
          <w:bCs/>
        </w:rPr>
        <w:t>C</w:t>
      </w:r>
      <w:r w:rsidRPr="00CB339F">
        <w:rPr>
          <w:rFonts w:cstheme="minorHAnsi"/>
          <w:b/>
          <w:bCs/>
        </w:rPr>
        <w:t>oncerning PBM “spread pricing”</w:t>
      </w:r>
      <w:r w:rsidR="0023370A">
        <w:rPr>
          <w:rFonts w:cstheme="minorHAnsi"/>
        </w:rPr>
        <w:t xml:space="preserve">.  This bill </w:t>
      </w:r>
      <w:r w:rsidR="0023370A" w:rsidRPr="0023370A">
        <w:rPr>
          <w:rFonts w:cstheme="minorHAnsi"/>
        </w:rPr>
        <w:t>passed its first committee last week with one “No” vote.</w:t>
      </w:r>
      <w:r w:rsidRPr="0023370A">
        <w:rPr>
          <w:rFonts w:cstheme="minorHAnsi"/>
        </w:rPr>
        <w:t xml:space="preserve"> </w:t>
      </w:r>
      <w:r w:rsidR="0023370A" w:rsidRPr="0023370A">
        <w:rPr>
          <w:rFonts w:cstheme="minorHAnsi"/>
        </w:rPr>
        <w:t>As a refresher, t</w:t>
      </w:r>
      <w:r w:rsidRPr="0023370A">
        <w:rPr>
          <w:rFonts w:cstheme="minorHAnsi"/>
        </w:rPr>
        <w:t xml:space="preserve">his bill </w:t>
      </w:r>
      <w:r w:rsidR="0023370A" w:rsidRPr="0023370A">
        <w:rPr>
          <w:rFonts w:cstheme="minorHAnsi"/>
        </w:rPr>
        <w:t>eliminates</w:t>
      </w:r>
      <w:r w:rsidRPr="0023370A">
        <w:rPr>
          <w:rFonts w:cstheme="minorHAnsi"/>
        </w:rPr>
        <w:t xml:space="preserve"> PBM spread pricing </w:t>
      </w:r>
      <w:r w:rsidR="003D6B31" w:rsidRPr="0023370A">
        <w:rPr>
          <w:rFonts w:cstheme="minorHAnsi"/>
        </w:rPr>
        <w:t>in</w:t>
      </w:r>
      <w:r w:rsidR="003D6B31" w:rsidRPr="009E7628">
        <w:rPr>
          <w:rFonts w:cstheme="minorHAnsi"/>
        </w:rPr>
        <w:t xml:space="preserve"> </w:t>
      </w:r>
      <w:r w:rsidR="003D6B31">
        <w:rPr>
          <w:rFonts w:cstheme="minorHAnsi"/>
        </w:rPr>
        <w:t>employer</w:t>
      </w:r>
      <w:r w:rsidRPr="009E7628">
        <w:rPr>
          <w:rFonts w:cstheme="minorHAnsi"/>
        </w:rPr>
        <w:t>-based insurance</w:t>
      </w:r>
      <w:r>
        <w:rPr>
          <w:rFonts w:cstheme="minorHAnsi"/>
        </w:rPr>
        <w:t xml:space="preserve">.  </w:t>
      </w:r>
      <w:r w:rsidR="0023370A">
        <w:rPr>
          <w:rFonts w:cstheme="minorHAnsi"/>
        </w:rPr>
        <w:t xml:space="preserve">An amendment was added for self-funded employer plans to “opt in” to the spread pricing prohibition. </w:t>
      </w:r>
      <w:r w:rsidRPr="0023370A">
        <w:rPr>
          <w:rFonts w:cstheme="minorHAnsi"/>
          <w:b/>
          <w:bCs/>
        </w:rPr>
        <w:t xml:space="preserve">RxPlus </w:t>
      </w:r>
      <w:r w:rsidR="00836AC5">
        <w:rPr>
          <w:rFonts w:cstheme="minorHAnsi"/>
          <w:b/>
          <w:bCs/>
        </w:rPr>
        <w:t>w</w:t>
      </w:r>
      <w:r w:rsidR="0023370A" w:rsidRPr="0023370A">
        <w:rPr>
          <w:rFonts w:cstheme="minorHAnsi"/>
          <w:b/>
          <w:bCs/>
        </w:rPr>
        <w:t xml:space="preserve">as asked by the department to </w:t>
      </w:r>
      <w:r w:rsidR="00836AC5">
        <w:rPr>
          <w:rFonts w:cstheme="minorHAnsi"/>
          <w:b/>
          <w:bCs/>
        </w:rPr>
        <w:t xml:space="preserve">testify and to </w:t>
      </w:r>
      <w:r w:rsidR="0023370A" w:rsidRPr="0023370A">
        <w:rPr>
          <w:rFonts w:cstheme="minorHAnsi"/>
          <w:b/>
          <w:bCs/>
        </w:rPr>
        <w:t>support the bill, so please respond to Action</w:t>
      </w:r>
      <w:r w:rsidRPr="0023370A">
        <w:rPr>
          <w:rFonts w:cstheme="minorHAnsi"/>
          <w:b/>
          <w:bCs/>
        </w:rPr>
        <w:t xml:space="preserve"> </w:t>
      </w:r>
      <w:r w:rsidR="0023370A" w:rsidRPr="0023370A">
        <w:rPr>
          <w:rFonts w:cstheme="minorHAnsi"/>
          <w:b/>
          <w:bCs/>
        </w:rPr>
        <w:t>A</w:t>
      </w:r>
      <w:r w:rsidRPr="0023370A">
        <w:rPr>
          <w:rFonts w:cstheme="minorHAnsi"/>
          <w:b/>
          <w:bCs/>
        </w:rPr>
        <w:t>lert</w:t>
      </w:r>
      <w:r w:rsidR="00CB339F" w:rsidRPr="0023370A">
        <w:rPr>
          <w:rFonts w:cstheme="minorHAnsi"/>
          <w:b/>
          <w:bCs/>
        </w:rPr>
        <w:t>s</w:t>
      </w:r>
      <w:r w:rsidRPr="0023370A">
        <w:rPr>
          <w:rFonts w:cstheme="minorHAnsi"/>
          <w:b/>
          <w:bCs/>
        </w:rPr>
        <w:t xml:space="preserve"> </w:t>
      </w:r>
      <w:r w:rsidR="00836AC5">
        <w:rPr>
          <w:rFonts w:cstheme="minorHAnsi"/>
          <w:b/>
          <w:bCs/>
        </w:rPr>
        <w:t>and</w:t>
      </w:r>
      <w:r w:rsidR="00CB339F" w:rsidRPr="0023370A">
        <w:rPr>
          <w:rFonts w:cstheme="minorHAnsi"/>
          <w:b/>
          <w:bCs/>
        </w:rPr>
        <w:t xml:space="preserve"> contact your legislators</w:t>
      </w:r>
      <w:r w:rsidRPr="0023370A">
        <w:rPr>
          <w:rFonts w:cstheme="minorHAnsi"/>
          <w:b/>
          <w:bCs/>
        </w:rPr>
        <w:t>!</w:t>
      </w:r>
    </w:p>
    <w:p w14:paraId="05E690C0" w14:textId="61A39788" w:rsidR="009E7628" w:rsidRPr="0023370A" w:rsidRDefault="0023370A" w:rsidP="009E7628">
      <w:pPr>
        <w:rPr>
          <w:rFonts w:eastAsiaTheme="minorEastAsia" w:cstheme="minorHAnsi"/>
          <w:b/>
          <w:bCs/>
        </w:rPr>
      </w:pPr>
      <w:r>
        <w:rPr>
          <w:rFonts w:cstheme="minorHAnsi"/>
          <w:b/>
          <w:bCs/>
        </w:rPr>
        <w:t xml:space="preserve">HB 1227, the </w:t>
      </w:r>
      <w:r w:rsidR="009E7628" w:rsidRPr="009E7628">
        <w:rPr>
          <w:rFonts w:cstheme="minorHAnsi"/>
          <w:b/>
          <w:bCs/>
        </w:rPr>
        <w:t xml:space="preserve">PBM Enforcement </w:t>
      </w:r>
      <w:r>
        <w:rPr>
          <w:rFonts w:cstheme="minorHAnsi"/>
          <w:b/>
          <w:bCs/>
        </w:rPr>
        <w:t>b</w:t>
      </w:r>
      <w:r w:rsidR="009E7628" w:rsidRPr="009E7628">
        <w:rPr>
          <w:rFonts w:cstheme="minorHAnsi"/>
          <w:b/>
          <w:bCs/>
        </w:rPr>
        <w:t>ill</w:t>
      </w:r>
      <w:r>
        <w:rPr>
          <w:rFonts w:cstheme="minorHAnsi"/>
          <w:b/>
          <w:bCs/>
        </w:rPr>
        <w:t xml:space="preserve">, passed the Health Committee unanimously last week.  </w:t>
      </w:r>
      <w:r w:rsidR="00836AC5">
        <w:rPr>
          <w:rFonts w:cstheme="minorHAnsi"/>
          <w:b/>
          <w:bCs/>
        </w:rPr>
        <w:t xml:space="preserve">RxPlus testified in support.  </w:t>
      </w:r>
      <w:r>
        <w:rPr>
          <w:rFonts w:cstheme="minorHAnsi"/>
        </w:rPr>
        <w:t>The bill a</w:t>
      </w:r>
      <w:r w:rsidR="009E7628">
        <w:rPr>
          <w:rFonts w:cstheme="minorHAnsi"/>
        </w:rPr>
        <w:t>llow</w:t>
      </w:r>
      <w:r>
        <w:rPr>
          <w:rFonts w:cstheme="minorHAnsi"/>
        </w:rPr>
        <w:t>s</w:t>
      </w:r>
      <w:r w:rsidR="009E7628">
        <w:rPr>
          <w:rFonts w:cstheme="minorHAnsi"/>
        </w:rPr>
        <w:t xml:space="preserve"> the Division of Insurance (DOI)</w:t>
      </w:r>
      <w:r w:rsidR="009E7628" w:rsidRPr="009E7628">
        <w:rPr>
          <w:rFonts w:cstheme="minorHAnsi"/>
        </w:rPr>
        <w:t xml:space="preserve"> to enforce current laws prohibiting PBMs from engaging in unfair business practices</w:t>
      </w:r>
      <w:r w:rsidR="00836AC5">
        <w:rPr>
          <w:rFonts w:cstheme="minorHAnsi"/>
        </w:rPr>
        <w:t xml:space="preserve">. </w:t>
      </w:r>
      <w:r>
        <w:rPr>
          <w:rFonts w:eastAsiaTheme="minorEastAsia" w:cstheme="minorHAnsi"/>
          <w:b/>
          <w:bCs/>
        </w:rPr>
        <w:t>Please respond to Action Alerts</w:t>
      </w:r>
      <w:r w:rsidR="00836AC5">
        <w:rPr>
          <w:rFonts w:eastAsiaTheme="minorEastAsia" w:cstheme="minorHAnsi"/>
          <w:b/>
          <w:bCs/>
        </w:rPr>
        <w:t xml:space="preserve"> and ask your legislators to keep PBMs accountable.</w:t>
      </w:r>
      <w:r>
        <w:rPr>
          <w:rFonts w:eastAsiaTheme="minorEastAsia" w:cstheme="minorHAnsi"/>
          <w:b/>
          <w:bCs/>
        </w:rPr>
        <w:t xml:space="preserve"> </w:t>
      </w:r>
    </w:p>
    <w:p w14:paraId="52D27AF9" w14:textId="3BCBB59E" w:rsidR="0023370A" w:rsidRPr="0023370A" w:rsidRDefault="009E7628" w:rsidP="0023370A">
      <w:pPr>
        <w:rPr>
          <w:rFonts w:eastAsiaTheme="minorEastAsia" w:cstheme="minorHAnsi"/>
          <w:b/>
          <w:bCs/>
        </w:rPr>
      </w:pPr>
      <w:r w:rsidRPr="0023370A">
        <w:rPr>
          <w:rFonts w:eastAsiaTheme="minorEastAsia" w:cstheme="minorHAnsi"/>
          <w:b/>
          <w:bCs/>
        </w:rPr>
        <w:t>SB144 Prescription Drugs for Chronic Pain</w:t>
      </w:r>
      <w:r w:rsidR="0023370A" w:rsidRPr="0023370A">
        <w:rPr>
          <w:rFonts w:eastAsiaTheme="minorEastAsia" w:cstheme="minorHAnsi"/>
          <w:b/>
          <w:bCs/>
        </w:rPr>
        <w:t xml:space="preserve">, has moved to the House, and will be in committee next week. </w:t>
      </w:r>
      <w:r w:rsidR="00836AC5">
        <w:rPr>
          <w:rFonts w:eastAsiaTheme="minorEastAsia" w:cstheme="minorHAnsi"/>
        </w:rPr>
        <w:t>The</w:t>
      </w:r>
      <w:r w:rsidR="0023370A" w:rsidRPr="0023370A">
        <w:rPr>
          <w:rFonts w:eastAsiaTheme="minorEastAsia" w:cstheme="minorHAnsi"/>
        </w:rPr>
        <w:t xml:space="preserve"> bill </w:t>
      </w:r>
      <w:r w:rsidR="00836AC5">
        <w:rPr>
          <w:rFonts w:eastAsiaTheme="minorEastAsia" w:cstheme="minorHAnsi"/>
        </w:rPr>
        <w:t xml:space="preserve">is intended to </w:t>
      </w:r>
      <w:r w:rsidR="0023370A" w:rsidRPr="0023370A">
        <w:rPr>
          <w:rFonts w:eastAsiaTheme="minorEastAsia" w:cstheme="minorHAnsi"/>
        </w:rPr>
        <w:t>assist</w:t>
      </w:r>
      <w:r w:rsidR="00836AC5">
        <w:rPr>
          <w:rFonts w:eastAsiaTheme="minorEastAsia" w:cstheme="minorHAnsi"/>
        </w:rPr>
        <w:t xml:space="preserve"> </w:t>
      </w:r>
      <w:r w:rsidRPr="0023370A">
        <w:rPr>
          <w:rFonts w:eastAsiaTheme="minorEastAsia" w:cstheme="minorHAnsi"/>
        </w:rPr>
        <w:t xml:space="preserve">chronic pain sufferers </w:t>
      </w:r>
      <w:r w:rsidR="00836AC5">
        <w:rPr>
          <w:rFonts w:eastAsiaTheme="minorEastAsia" w:cstheme="minorHAnsi"/>
        </w:rPr>
        <w:t xml:space="preserve">by </w:t>
      </w:r>
      <w:r w:rsidRPr="0023370A">
        <w:rPr>
          <w:rFonts w:eastAsiaTheme="minorEastAsia" w:cstheme="minorHAnsi"/>
        </w:rPr>
        <w:t>prohibit</w:t>
      </w:r>
      <w:r w:rsidR="00836AC5">
        <w:rPr>
          <w:rFonts w:eastAsiaTheme="minorEastAsia" w:cstheme="minorHAnsi"/>
        </w:rPr>
        <w:t>ing</w:t>
      </w:r>
      <w:r w:rsidRPr="0023370A">
        <w:rPr>
          <w:rFonts w:eastAsiaTheme="minorEastAsia" w:cstheme="minorHAnsi"/>
        </w:rPr>
        <w:t xml:space="preserve"> providers and pharmacies from refusing to serve chronic pain patients</w:t>
      </w:r>
      <w:r w:rsidRPr="0023370A">
        <w:rPr>
          <w:rFonts w:eastAsiaTheme="minorEastAsia" w:cstheme="minorHAnsi"/>
          <w:b/>
          <w:bCs/>
        </w:rPr>
        <w:t xml:space="preserve">.  </w:t>
      </w:r>
      <w:r w:rsidR="0023370A" w:rsidRPr="0023370A">
        <w:rPr>
          <w:rFonts w:eastAsiaTheme="minorEastAsia" w:cstheme="minorHAnsi"/>
          <w:b/>
          <w:bCs/>
        </w:rPr>
        <w:t xml:space="preserve">RxPlus supported Senate amendments that softened the express prohibitions.  </w:t>
      </w:r>
      <w:r w:rsidR="0023370A" w:rsidRPr="0023370A">
        <w:rPr>
          <w:rFonts w:eastAsiaTheme="minorEastAsia" w:cstheme="minorHAnsi"/>
        </w:rPr>
        <w:t xml:space="preserve">The bill now </w:t>
      </w:r>
      <w:r w:rsidR="00836AC5">
        <w:rPr>
          <w:rFonts w:eastAsiaTheme="minorEastAsia" w:cstheme="minorHAnsi"/>
        </w:rPr>
        <w:t>prohibits</w:t>
      </w:r>
      <w:r w:rsidR="0023370A" w:rsidRPr="0023370A">
        <w:rPr>
          <w:rFonts w:eastAsiaTheme="minorEastAsia" w:cstheme="minorHAnsi"/>
        </w:rPr>
        <w:t xml:space="preserve"> pharmacies </w:t>
      </w:r>
      <w:r w:rsidR="00836AC5">
        <w:rPr>
          <w:rFonts w:eastAsiaTheme="minorEastAsia" w:cstheme="minorHAnsi"/>
        </w:rPr>
        <w:t>from having a</w:t>
      </w:r>
      <w:r w:rsidR="0023370A" w:rsidRPr="0023370A">
        <w:rPr>
          <w:rFonts w:eastAsiaTheme="minorEastAsia" w:cstheme="minorHAnsi"/>
        </w:rPr>
        <w:t xml:space="preserve"> policy to refuse to dispense medications over 90mme. Expect an amendment </w:t>
      </w:r>
      <w:r w:rsidR="00836AC5">
        <w:rPr>
          <w:rFonts w:eastAsiaTheme="minorEastAsia" w:cstheme="minorHAnsi"/>
        </w:rPr>
        <w:t xml:space="preserve">to </w:t>
      </w:r>
      <w:r w:rsidR="0023370A" w:rsidRPr="0023370A">
        <w:rPr>
          <w:rFonts w:eastAsiaTheme="minorEastAsia" w:cstheme="minorHAnsi"/>
        </w:rPr>
        <w:t>strike any pharmacy prohibitions or policies</w:t>
      </w:r>
      <w:r w:rsidR="00836AC5">
        <w:rPr>
          <w:rFonts w:eastAsiaTheme="minorEastAsia" w:cstheme="minorHAnsi"/>
        </w:rPr>
        <w:t xml:space="preserve"> in this bill</w:t>
      </w:r>
      <w:r w:rsidR="0023370A" w:rsidRPr="0023370A">
        <w:rPr>
          <w:rFonts w:eastAsiaTheme="minorEastAsia" w:cstheme="minorHAnsi"/>
        </w:rPr>
        <w:t>.</w:t>
      </w:r>
    </w:p>
    <w:p w14:paraId="77A1A242" w14:textId="527967F0" w:rsidR="009E7628" w:rsidRPr="0023370A" w:rsidRDefault="009E7628" w:rsidP="0023370A">
      <w:pPr>
        <w:rPr>
          <w:rFonts w:eastAsiaTheme="minorEastAsia" w:cstheme="minorHAnsi"/>
          <w:b/>
          <w:bCs/>
        </w:rPr>
      </w:pPr>
      <w:r w:rsidRPr="0023370A">
        <w:rPr>
          <w:rFonts w:eastAsiaTheme="minorEastAsia" w:cstheme="minorHAnsi"/>
          <w:b/>
          <w:bCs/>
        </w:rPr>
        <w:t>SB162 Increased Access to Pharmacy Services</w:t>
      </w:r>
      <w:r w:rsidR="0023370A" w:rsidRPr="0023370A">
        <w:rPr>
          <w:rFonts w:eastAsiaTheme="minorEastAsia" w:cstheme="minorHAnsi"/>
          <w:b/>
          <w:bCs/>
        </w:rPr>
        <w:t xml:space="preserve"> has passed the Senate and will also be in the House committee next week, the bill was amended to limit pharm tech expansion both in scope and in central fill pharmacies.  </w:t>
      </w:r>
      <w:r w:rsidR="0023370A" w:rsidRPr="0023370A">
        <w:rPr>
          <w:rFonts w:eastAsiaTheme="minorEastAsia" w:cstheme="minorHAnsi"/>
        </w:rPr>
        <w:t>The department of health is asking for a ‘ramp up” on pharmacies participating in vaccines for children</w:t>
      </w:r>
      <w:r w:rsidR="00836AC5">
        <w:rPr>
          <w:rFonts w:eastAsiaTheme="minorEastAsia" w:cstheme="minorHAnsi"/>
        </w:rPr>
        <w:t xml:space="preserve"> (VFC)</w:t>
      </w:r>
      <w:r w:rsidR="0023370A" w:rsidRPr="0023370A">
        <w:rPr>
          <w:rFonts w:eastAsiaTheme="minorEastAsia" w:cstheme="minorHAnsi"/>
        </w:rPr>
        <w:t>.</w:t>
      </w:r>
      <w:r w:rsidR="0023370A" w:rsidRPr="0023370A">
        <w:rPr>
          <w:rFonts w:eastAsiaTheme="minorEastAsia" w:cstheme="minorHAnsi"/>
          <w:b/>
          <w:bCs/>
        </w:rPr>
        <w:t xml:space="preserve"> </w:t>
      </w:r>
      <w:r w:rsidR="0023370A" w:rsidRPr="0023370A">
        <w:rPr>
          <w:rFonts w:eastAsiaTheme="minorEastAsia" w:cstheme="minorHAnsi"/>
        </w:rPr>
        <w:t xml:space="preserve">RxPlus </w:t>
      </w:r>
      <w:r w:rsidRPr="0023370A">
        <w:rPr>
          <w:rFonts w:eastAsiaTheme="minorEastAsia" w:cstheme="minorHAnsi"/>
        </w:rPr>
        <w:t>support</w:t>
      </w:r>
      <w:r w:rsidR="0023370A" w:rsidRPr="0023370A">
        <w:rPr>
          <w:rFonts w:eastAsiaTheme="minorEastAsia" w:cstheme="minorHAnsi"/>
        </w:rPr>
        <w:t>s</w:t>
      </w:r>
      <w:r w:rsidRPr="0023370A">
        <w:rPr>
          <w:rFonts w:eastAsiaTheme="minorEastAsia" w:cstheme="minorHAnsi"/>
        </w:rPr>
        <w:t xml:space="preserve"> vaccine</w:t>
      </w:r>
      <w:r w:rsidR="0023370A" w:rsidRPr="0023370A">
        <w:rPr>
          <w:rFonts w:eastAsiaTheme="minorEastAsia" w:cstheme="minorHAnsi"/>
        </w:rPr>
        <w:t>s for children</w:t>
      </w:r>
      <w:r w:rsidRPr="0023370A">
        <w:rPr>
          <w:rFonts w:eastAsiaTheme="minorEastAsia" w:cstheme="minorHAnsi"/>
        </w:rPr>
        <w:t xml:space="preserve"> and </w:t>
      </w:r>
      <w:r w:rsidR="0023370A" w:rsidRPr="0023370A">
        <w:rPr>
          <w:rFonts w:eastAsiaTheme="minorEastAsia" w:cstheme="minorHAnsi"/>
        </w:rPr>
        <w:t xml:space="preserve">vaccine </w:t>
      </w:r>
      <w:r w:rsidRPr="0023370A">
        <w:rPr>
          <w:rFonts w:eastAsiaTheme="minorEastAsia" w:cstheme="minorHAnsi"/>
        </w:rPr>
        <w:t>reimbursement</w:t>
      </w:r>
      <w:r w:rsidR="0023370A" w:rsidRPr="0023370A">
        <w:rPr>
          <w:rFonts w:eastAsiaTheme="minorEastAsia" w:cstheme="minorHAnsi"/>
        </w:rPr>
        <w:t>, however, remain concerned about expanding the pharmacy to pharm tech ratio for central fills from 6:1 to 8:1.</w:t>
      </w:r>
    </w:p>
    <w:p w14:paraId="5A53CD3D" w14:textId="42DFD79E" w:rsidR="003A73D3" w:rsidRPr="0023370A" w:rsidRDefault="009E7628" w:rsidP="0023370A">
      <w:pPr>
        <w:rPr>
          <w:rFonts w:eastAsiaTheme="minorEastAsia" w:cstheme="minorHAnsi"/>
          <w:b/>
          <w:bCs/>
        </w:rPr>
      </w:pPr>
      <w:r w:rsidRPr="0023370A">
        <w:rPr>
          <w:rFonts w:eastAsiaTheme="minorEastAsia" w:cstheme="minorHAnsi"/>
          <w:b/>
          <w:bCs/>
        </w:rPr>
        <w:t>HB1195 Automated Pharmacy Dispensing Systems</w:t>
      </w:r>
      <w:r w:rsidR="0023370A" w:rsidRPr="0023370A">
        <w:rPr>
          <w:rFonts w:eastAsiaTheme="minorEastAsia" w:cstheme="minorHAnsi"/>
          <w:b/>
          <w:bCs/>
        </w:rPr>
        <w:t xml:space="preserve"> passed and the House and will be in Senate committee tomorrow. </w:t>
      </w:r>
      <w:r w:rsidRPr="0023370A">
        <w:rPr>
          <w:rFonts w:eastAsiaTheme="minorEastAsia" w:cstheme="minorHAnsi"/>
        </w:rPr>
        <w:t>Th</w:t>
      </w:r>
      <w:r w:rsidR="0023370A" w:rsidRPr="0023370A">
        <w:rPr>
          <w:rFonts w:eastAsiaTheme="minorEastAsia" w:cstheme="minorHAnsi"/>
        </w:rPr>
        <w:t>e</w:t>
      </w:r>
      <w:r w:rsidRPr="0023370A">
        <w:rPr>
          <w:rFonts w:eastAsiaTheme="minorEastAsia" w:cstheme="minorHAnsi"/>
        </w:rPr>
        <w:t xml:space="preserve"> </w:t>
      </w:r>
      <w:r w:rsidR="0023370A" w:rsidRPr="0023370A">
        <w:rPr>
          <w:rFonts w:eastAsiaTheme="minorEastAsia" w:cstheme="minorHAnsi"/>
        </w:rPr>
        <w:t xml:space="preserve">House limited automated dispensing system utilization </w:t>
      </w:r>
      <w:r w:rsidR="003D6B31">
        <w:rPr>
          <w:rFonts w:eastAsiaTheme="minorEastAsia" w:cstheme="minorHAnsi"/>
        </w:rPr>
        <w:t xml:space="preserve">for </w:t>
      </w:r>
      <w:r w:rsidR="0023370A" w:rsidRPr="0023370A">
        <w:rPr>
          <w:rFonts w:eastAsiaTheme="minorEastAsia" w:cstheme="minorHAnsi"/>
        </w:rPr>
        <w:t xml:space="preserve">retail pharmacy to </w:t>
      </w:r>
      <w:r w:rsidR="003D6B31">
        <w:rPr>
          <w:rFonts w:eastAsiaTheme="minorEastAsia" w:cstheme="minorHAnsi"/>
        </w:rPr>
        <w:t xml:space="preserve">only </w:t>
      </w:r>
      <w:r w:rsidR="0023370A" w:rsidRPr="0023370A">
        <w:rPr>
          <w:rFonts w:eastAsiaTheme="minorEastAsia" w:cstheme="minorHAnsi"/>
        </w:rPr>
        <w:t>after pharmacy hours</w:t>
      </w:r>
      <w:r w:rsidRPr="0023370A">
        <w:rPr>
          <w:rFonts w:eastAsiaTheme="minorEastAsia" w:cstheme="minorHAnsi"/>
        </w:rPr>
        <w:t xml:space="preserve">.  </w:t>
      </w:r>
    </w:p>
    <w:p w14:paraId="76C2237D" w14:textId="77777777" w:rsidR="00836AC5" w:rsidRDefault="00836AC5" w:rsidP="00CB339F">
      <w:pPr>
        <w:jc w:val="center"/>
        <w:rPr>
          <w:rFonts w:eastAsiaTheme="minorEastAsia" w:cstheme="minorHAnsi"/>
        </w:rPr>
      </w:pPr>
    </w:p>
    <w:p w14:paraId="7518B087" w14:textId="16953FED" w:rsidR="00CB339F" w:rsidRPr="00CB339F" w:rsidRDefault="00CB339F" w:rsidP="00CB339F">
      <w:pPr>
        <w:jc w:val="center"/>
      </w:pPr>
      <w:r>
        <w:rPr>
          <w:rFonts w:eastAsiaTheme="minorEastAsia" w:cstheme="minorHAnsi"/>
        </w:rPr>
        <w:t xml:space="preserve">See All RxPlus Bills here: </w:t>
      </w:r>
      <w:hyperlink r:id="rId7" w:history="1">
        <w:r>
          <w:rPr>
            <w:rStyle w:val="Hyperlink"/>
          </w:rPr>
          <w:t>RxPlus 2023 Membership Bill Tracker</w:t>
        </w:r>
      </w:hyperlink>
    </w:p>
    <w:sectPr w:rsidR="00CB339F" w:rsidRPr="00CB339F" w:rsidSect="00CB339F">
      <w:pgSz w:w="12240" w:h="15840"/>
      <w:pgMar w:top="1152"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44C25"/>
    <w:multiLevelType w:val="hybridMultilevel"/>
    <w:tmpl w:val="861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12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FB"/>
    <w:rsid w:val="0023370A"/>
    <w:rsid w:val="003A73D3"/>
    <w:rsid w:val="003D6B31"/>
    <w:rsid w:val="003D7EFB"/>
    <w:rsid w:val="007E4211"/>
    <w:rsid w:val="00836AC5"/>
    <w:rsid w:val="009E7628"/>
    <w:rsid w:val="00CB339F"/>
    <w:rsid w:val="00F21CC8"/>
    <w:rsid w:val="00F6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4264"/>
  <w15:chartTrackingRefBased/>
  <w15:docId w15:val="{C4A02F2F-54AD-4CEF-ADD6-840A07D0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28"/>
    <w:pPr>
      <w:ind w:left="720"/>
      <w:contextualSpacing/>
    </w:pPr>
  </w:style>
  <w:style w:type="paragraph" w:styleId="NoSpacing">
    <w:name w:val="No Spacing"/>
    <w:uiPriority w:val="1"/>
    <w:qFormat/>
    <w:rsid w:val="00CB339F"/>
    <w:pPr>
      <w:spacing w:after="0" w:line="240" w:lineRule="auto"/>
    </w:pPr>
  </w:style>
  <w:style w:type="character" w:styleId="Hyperlink">
    <w:name w:val="Hyperlink"/>
    <w:basedOn w:val="DefaultParagraphFont"/>
    <w:uiPriority w:val="99"/>
    <w:semiHidden/>
    <w:unhideWhenUsed/>
    <w:rsid w:val="00CB33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stdemocracy.com/shared-bills/?sharing-bill-list-id=dGHiiIFNhr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Fofi Mendez</dc:creator>
  <cp:keywords/>
  <dc:description/>
  <cp:lastModifiedBy>Mckitrick, Thuy</cp:lastModifiedBy>
  <cp:revision>2</cp:revision>
  <dcterms:created xsi:type="dcterms:W3CDTF">2023-03-25T21:47:00Z</dcterms:created>
  <dcterms:modified xsi:type="dcterms:W3CDTF">2023-03-25T21:47:00Z</dcterms:modified>
</cp:coreProperties>
</file>